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2C" w:rsidRDefault="0069792C" w:rsidP="00CD150A">
      <w:pPr>
        <w:spacing w:after="0" w:line="240" w:lineRule="auto"/>
        <w:ind w:left="5580"/>
        <w:rPr>
          <w:rFonts w:ascii="Times New Roman" w:hAnsi="Times New Roman" w:cs="Times New Roman"/>
          <w:sz w:val="20"/>
          <w:szCs w:val="20"/>
        </w:rPr>
      </w:pPr>
    </w:p>
    <w:p w:rsidR="0069792C" w:rsidRPr="008643A0" w:rsidRDefault="0069792C"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 xml:space="preserve">Приложение </w:t>
      </w:r>
    </w:p>
    <w:p w:rsidR="0069792C" w:rsidRPr="008643A0" w:rsidRDefault="0069792C"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к постановлению администрации города</w:t>
      </w:r>
    </w:p>
    <w:p w:rsidR="0069792C" w:rsidRPr="008643A0" w:rsidRDefault="0069792C"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Армянска Республики Крым</w:t>
      </w:r>
    </w:p>
    <w:p w:rsidR="0069792C" w:rsidRPr="008643A0" w:rsidRDefault="0069792C"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 xml:space="preserve">от </w:t>
      </w:r>
      <w:r>
        <w:rPr>
          <w:rFonts w:ascii="Times New Roman" w:hAnsi="Times New Roman" w:cs="Times New Roman"/>
          <w:sz w:val="20"/>
          <w:szCs w:val="20"/>
        </w:rPr>
        <w:t>20.06.</w:t>
      </w:r>
      <w:r w:rsidRPr="008643A0">
        <w:rPr>
          <w:rFonts w:ascii="Times New Roman" w:hAnsi="Times New Roman" w:cs="Times New Roman"/>
          <w:sz w:val="20"/>
          <w:szCs w:val="20"/>
        </w:rPr>
        <w:t>2017 №</w:t>
      </w:r>
      <w:r>
        <w:rPr>
          <w:rFonts w:ascii="Times New Roman" w:hAnsi="Times New Roman" w:cs="Times New Roman"/>
          <w:sz w:val="20"/>
          <w:szCs w:val="20"/>
        </w:rPr>
        <w:t xml:space="preserve">   439</w:t>
      </w:r>
    </w:p>
    <w:p w:rsidR="0069792C" w:rsidRPr="008643A0" w:rsidRDefault="0069792C" w:rsidP="00E633BC">
      <w:pPr>
        <w:spacing w:after="0" w:line="240" w:lineRule="auto"/>
        <w:jc w:val="center"/>
        <w:rPr>
          <w:rFonts w:ascii="Times New Roman" w:hAnsi="Times New Roman" w:cs="Times New Roman"/>
          <w:b/>
          <w:bCs/>
          <w:sz w:val="28"/>
          <w:szCs w:val="28"/>
        </w:rPr>
      </w:pPr>
    </w:p>
    <w:p w:rsidR="0069792C" w:rsidRPr="008643A0" w:rsidRDefault="0069792C" w:rsidP="008D0A36">
      <w:pPr>
        <w:spacing w:after="0" w:line="240" w:lineRule="auto"/>
        <w:ind w:firstLine="709"/>
        <w:jc w:val="center"/>
        <w:rPr>
          <w:rFonts w:ascii="Times New Roman" w:hAnsi="Times New Roman" w:cs="Times New Roman"/>
          <w:b/>
          <w:bCs/>
          <w:sz w:val="28"/>
          <w:szCs w:val="28"/>
        </w:rPr>
      </w:pPr>
      <w:r w:rsidRPr="008643A0">
        <w:rPr>
          <w:rFonts w:ascii="Times New Roman" w:hAnsi="Times New Roman" w:cs="Times New Roman"/>
          <w:b/>
          <w:bCs/>
          <w:sz w:val="28"/>
          <w:szCs w:val="28"/>
        </w:rPr>
        <w:t>Порядок</w:t>
      </w:r>
    </w:p>
    <w:p w:rsidR="0069792C" w:rsidRPr="008643A0" w:rsidRDefault="0069792C" w:rsidP="00007060">
      <w:pPr>
        <w:tabs>
          <w:tab w:val="left" w:pos="993"/>
        </w:tabs>
        <w:spacing w:after="0" w:line="240" w:lineRule="auto"/>
        <w:jc w:val="center"/>
        <w:rPr>
          <w:rFonts w:ascii="Times New Roman" w:hAnsi="Times New Roman" w:cs="Times New Roman"/>
          <w:b/>
          <w:bCs/>
          <w:sz w:val="28"/>
          <w:szCs w:val="28"/>
        </w:rPr>
      </w:pPr>
      <w:r w:rsidRPr="008643A0">
        <w:rPr>
          <w:rFonts w:ascii="Times New Roman" w:hAnsi="Times New Roman" w:cs="Times New Roman"/>
          <w:b/>
          <w:bCs/>
          <w:sz w:val="28"/>
          <w:szCs w:val="28"/>
        </w:rPr>
        <w:t xml:space="preserve">расходования средств, предоставленных из бюджета Республики Крым в форме субвенции бюджету муниципального образования городской округ Армянск Республики Крым, на осуществление </w:t>
      </w:r>
      <w:r>
        <w:rPr>
          <w:rFonts w:ascii="Times New Roman" w:hAnsi="Times New Roman" w:cs="Times New Roman"/>
          <w:b/>
          <w:bCs/>
          <w:sz w:val="28"/>
          <w:szCs w:val="28"/>
        </w:rPr>
        <w:t>переданных органам местного самоуправления в Республике Крым отдельных полномочий Республики Крым в сфере административной ответственности на 2017 год</w:t>
      </w:r>
    </w:p>
    <w:p w:rsidR="0069792C" w:rsidRPr="008643A0" w:rsidRDefault="0069792C" w:rsidP="00007060">
      <w:pPr>
        <w:tabs>
          <w:tab w:val="left" w:pos="993"/>
        </w:tabs>
        <w:spacing w:after="0" w:line="240" w:lineRule="auto"/>
        <w:jc w:val="center"/>
        <w:rPr>
          <w:rFonts w:ascii="Times New Roman" w:hAnsi="Times New Roman" w:cs="Times New Roman"/>
          <w:sz w:val="28"/>
          <w:szCs w:val="28"/>
        </w:rPr>
      </w:pPr>
    </w:p>
    <w:p w:rsidR="0069792C" w:rsidRPr="007670B9" w:rsidRDefault="0069792C" w:rsidP="006B3072">
      <w:pPr>
        <w:tabs>
          <w:tab w:val="left" w:pos="709"/>
        </w:tabs>
        <w:spacing w:after="0" w:line="240" w:lineRule="auto"/>
        <w:jc w:val="both"/>
        <w:rPr>
          <w:rFonts w:ascii="Times New Roman" w:hAnsi="Times New Roman" w:cs="Times New Roman"/>
          <w:b/>
          <w:bCs/>
          <w:sz w:val="28"/>
          <w:szCs w:val="28"/>
        </w:rPr>
      </w:pPr>
      <w:r w:rsidRPr="008643A0">
        <w:rPr>
          <w:rFonts w:ascii="Times New Roman" w:hAnsi="Times New Roman" w:cs="Times New Roman"/>
          <w:sz w:val="28"/>
          <w:szCs w:val="28"/>
        </w:rPr>
        <w:tab/>
      </w:r>
      <w:r w:rsidRPr="007670B9">
        <w:rPr>
          <w:rFonts w:ascii="Times New Roman" w:hAnsi="Times New Roman" w:cs="Times New Roman"/>
          <w:sz w:val="28"/>
          <w:szCs w:val="28"/>
        </w:rPr>
        <w:t xml:space="preserve">1. Настоящий Порядок расходования средств, предоставленных из </w:t>
      </w:r>
      <w:r>
        <w:rPr>
          <w:rFonts w:ascii="Times New Roman" w:hAnsi="Times New Roman" w:cs="Times New Roman"/>
          <w:sz w:val="28"/>
          <w:szCs w:val="28"/>
        </w:rPr>
        <w:t xml:space="preserve">     </w:t>
      </w:r>
      <w:r w:rsidRPr="007670B9">
        <w:rPr>
          <w:rFonts w:ascii="Times New Roman" w:hAnsi="Times New Roman" w:cs="Times New Roman"/>
          <w:sz w:val="28"/>
          <w:szCs w:val="28"/>
        </w:rPr>
        <w:t>бюджета Республики Крым в форме субвенции бюджету муниципального образования городской округ Армянск Республики Крым, на</w:t>
      </w:r>
      <w:r w:rsidRPr="007670B9">
        <w:rPr>
          <w:rFonts w:ascii="Times New Roman" w:hAnsi="Times New Roman" w:cs="Times New Roman"/>
          <w:b/>
          <w:bCs/>
          <w:sz w:val="28"/>
          <w:szCs w:val="28"/>
        </w:rPr>
        <w:t xml:space="preserve"> </w:t>
      </w:r>
      <w:r w:rsidRPr="007670B9">
        <w:rPr>
          <w:rFonts w:ascii="Times New Roman" w:hAnsi="Times New Roman" w:cs="Times New Roman"/>
          <w:sz w:val="28"/>
          <w:szCs w:val="28"/>
        </w:rPr>
        <w:t xml:space="preserve">осуществление переданных органам местного самоуправления в Республике Крым отдельных полномочий Республики Крым в сфере административной ответственности на 2017 год (далее – Порядок) определяет целевое назначение, порядок расходования, предоставления отчетности, возврата, осуществления контроля за целевым </w:t>
      </w:r>
      <w:r>
        <w:rPr>
          <w:rFonts w:ascii="Times New Roman" w:hAnsi="Times New Roman" w:cs="Times New Roman"/>
          <w:sz w:val="28"/>
          <w:szCs w:val="28"/>
        </w:rPr>
        <w:t xml:space="preserve">    </w:t>
      </w:r>
      <w:r w:rsidRPr="007670B9">
        <w:rPr>
          <w:rFonts w:ascii="Times New Roman" w:hAnsi="Times New Roman" w:cs="Times New Roman"/>
          <w:sz w:val="28"/>
          <w:szCs w:val="28"/>
        </w:rPr>
        <w:t xml:space="preserve">использованием средств, предоставляемых из бюджета Республики Крым </w:t>
      </w:r>
      <w:r>
        <w:rPr>
          <w:rFonts w:ascii="Times New Roman" w:hAnsi="Times New Roman" w:cs="Times New Roman"/>
          <w:sz w:val="28"/>
          <w:szCs w:val="28"/>
        </w:rPr>
        <w:t xml:space="preserve">         </w:t>
      </w:r>
      <w:r w:rsidRPr="007670B9">
        <w:rPr>
          <w:rFonts w:ascii="Times New Roman" w:hAnsi="Times New Roman" w:cs="Times New Roman"/>
          <w:sz w:val="28"/>
          <w:szCs w:val="28"/>
        </w:rPr>
        <w:t xml:space="preserve">в форме субвенции бюджету муниципального образования городской округ Армянск Республики Крым (далее – бюджет городского округа Армянск), на осуществление переданных органам местного самоуправления в Республике Крым отдельных полномочий Республики Крым в сфере административной </w:t>
      </w:r>
      <w:r>
        <w:rPr>
          <w:rFonts w:ascii="Times New Roman" w:hAnsi="Times New Roman" w:cs="Times New Roman"/>
          <w:sz w:val="28"/>
          <w:szCs w:val="28"/>
        </w:rPr>
        <w:t xml:space="preserve">   </w:t>
      </w:r>
      <w:r w:rsidRPr="007670B9">
        <w:rPr>
          <w:rFonts w:ascii="Times New Roman" w:hAnsi="Times New Roman" w:cs="Times New Roman"/>
          <w:sz w:val="28"/>
          <w:szCs w:val="28"/>
        </w:rPr>
        <w:t>ответственности на 2017 год (далее – Субвенция).</w:t>
      </w:r>
    </w:p>
    <w:p w:rsidR="0069792C" w:rsidRPr="007670B9" w:rsidRDefault="0069792C" w:rsidP="004566D5">
      <w:pPr>
        <w:pStyle w:val="NormalWeb"/>
        <w:widowControl w:val="0"/>
        <w:shd w:val="clear" w:color="auto" w:fill="FFFFFF"/>
        <w:tabs>
          <w:tab w:val="left" w:pos="993"/>
        </w:tabs>
        <w:spacing w:before="0" w:beforeAutospacing="0" w:after="0" w:afterAutospacing="0"/>
        <w:ind w:firstLine="737"/>
        <w:jc w:val="both"/>
        <w:rPr>
          <w:sz w:val="28"/>
          <w:szCs w:val="28"/>
        </w:rPr>
      </w:pPr>
      <w:r w:rsidRPr="007670B9">
        <w:rPr>
          <w:sz w:val="28"/>
          <w:szCs w:val="28"/>
        </w:rPr>
        <w:t xml:space="preserve">2. Порядок разработан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Республики Крым от 28.12.2016 №326-ЗРК/2016 «О бюджете Республики Крым на 2017 год», Законом Республики Крым от 21.08.2014 №54-ЗРК «Об основах местного самоуправления в Республике Крым», Законом Республики Крым от 25.06.2015 №118-ЗРК/2015 «О наделении органов местного </w:t>
      </w:r>
      <w:r>
        <w:rPr>
          <w:sz w:val="28"/>
          <w:szCs w:val="28"/>
        </w:rPr>
        <w:t xml:space="preserve">     </w:t>
      </w:r>
      <w:r w:rsidRPr="007670B9">
        <w:rPr>
          <w:sz w:val="28"/>
          <w:szCs w:val="28"/>
        </w:rPr>
        <w:t xml:space="preserve">самоуправления муниципальных образований в Республике Крым отдельными государственными полномочиями Республики Крым в сфере административной ответственности», постановлением Совета министров Республики Крым от 16.10.2015 №632 «Об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 переданных </w:t>
      </w:r>
      <w:r>
        <w:rPr>
          <w:sz w:val="28"/>
          <w:szCs w:val="28"/>
        </w:rPr>
        <w:t xml:space="preserve">        </w:t>
      </w:r>
      <w:r w:rsidRPr="007670B9">
        <w:rPr>
          <w:sz w:val="28"/>
          <w:szCs w:val="28"/>
        </w:rPr>
        <w:t>органам местного самоуправления в Республике Крым», Соглашением от 10.01.2017 №3 «</w:t>
      </w:r>
      <w:r>
        <w:rPr>
          <w:sz w:val="28"/>
          <w:szCs w:val="28"/>
        </w:rPr>
        <w:t>О</w:t>
      </w:r>
      <w:r w:rsidRPr="007670B9">
        <w:rPr>
          <w:sz w:val="28"/>
          <w:szCs w:val="28"/>
        </w:rPr>
        <w:t xml:space="preserve"> предоставлении субвенции бюджету муниципального </w:t>
      </w:r>
      <w:r>
        <w:rPr>
          <w:sz w:val="28"/>
          <w:szCs w:val="28"/>
        </w:rPr>
        <w:t xml:space="preserve">         </w:t>
      </w:r>
      <w:r w:rsidRPr="007670B9">
        <w:rPr>
          <w:sz w:val="28"/>
          <w:szCs w:val="28"/>
        </w:rPr>
        <w:t>образо</w:t>
      </w:r>
      <w:r>
        <w:rPr>
          <w:sz w:val="28"/>
          <w:szCs w:val="28"/>
        </w:rPr>
        <w:t xml:space="preserve">вания </w:t>
      </w:r>
      <w:r w:rsidRPr="007670B9">
        <w:rPr>
          <w:sz w:val="28"/>
          <w:szCs w:val="28"/>
        </w:rPr>
        <w:t xml:space="preserve">на осуществление переданных органам местного самоуправления </w:t>
      </w:r>
      <w:r>
        <w:rPr>
          <w:sz w:val="28"/>
          <w:szCs w:val="28"/>
        </w:rPr>
        <w:t xml:space="preserve">         </w:t>
      </w:r>
      <w:r w:rsidRPr="007670B9">
        <w:rPr>
          <w:sz w:val="28"/>
          <w:szCs w:val="28"/>
        </w:rPr>
        <w:t xml:space="preserve">в </w:t>
      </w:r>
      <w:r>
        <w:rPr>
          <w:sz w:val="28"/>
          <w:szCs w:val="28"/>
        </w:rPr>
        <w:t>Р</w:t>
      </w:r>
      <w:r w:rsidRPr="007670B9">
        <w:rPr>
          <w:sz w:val="28"/>
          <w:szCs w:val="28"/>
        </w:rPr>
        <w:t xml:space="preserve">еспублике Крым отдельных государственных полномочий Республики Крым </w:t>
      </w:r>
      <w:r>
        <w:rPr>
          <w:sz w:val="28"/>
          <w:szCs w:val="28"/>
        </w:rPr>
        <w:t xml:space="preserve">   </w:t>
      </w:r>
      <w:r w:rsidRPr="007670B9">
        <w:rPr>
          <w:sz w:val="28"/>
          <w:szCs w:val="28"/>
        </w:rPr>
        <w:t xml:space="preserve">в сфере административной ответственности» (далее – Соглашение), заключенным между администрацией города Армянска Республики Крым </w:t>
      </w:r>
      <w:r>
        <w:rPr>
          <w:sz w:val="28"/>
          <w:szCs w:val="28"/>
        </w:rPr>
        <w:t xml:space="preserve">                    </w:t>
      </w:r>
      <w:r w:rsidRPr="007670B9">
        <w:rPr>
          <w:sz w:val="28"/>
          <w:szCs w:val="28"/>
        </w:rPr>
        <w:t>(далее - Администрация) и Министерством юстиции Республики Крым (далее – Министерство).</w:t>
      </w:r>
    </w:p>
    <w:p w:rsidR="0069792C" w:rsidRDefault="0069792C" w:rsidP="006B3072">
      <w:pPr>
        <w:pStyle w:val="NormalWeb"/>
        <w:widowControl w:val="0"/>
        <w:shd w:val="clear" w:color="auto" w:fill="FFFFFF"/>
        <w:tabs>
          <w:tab w:val="left" w:pos="720"/>
        </w:tabs>
        <w:spacing w:before="0" w:beforeAutospacing="0" w:after="0" w:afterAutospacing="0"/>
        <w:ind w:firstLine="709"/>
        <w:jc w:val="both"/>
        <w:rPr>
          <w:sz w:val="28"/>
          <w:szCs w:val="28"/>
        </w:rPr>
      </w:pPr>
    </w:p>
    <w:p w:rsidR="0069792C" w:rsidRPr="007670B9" w:rsidRDefault="0069792C" w:rsidP="006B3072">
      <w:pPr>
        <w:pStyle w:val="NormalWeb"/>
        <w:widowControl w:val="0"/>
        <w:shd w:val="clear" w:color="auto" w:fill="FFFFFF"/>
        <w:tabs>
          <w:tab w:val="left" w:pos="720"/>
        </w:tabs>
        <w:spacing w:before="0" w:beforeAutospacing="0" w:after="0" w:afterAutospacing="0"/>
        <w:ind w:firstLine="709"/>
        <w:jc w:val="both"/>
        <w:rPr>
          <w:sz w:val="28"/>
          <w:szCs w:val="28"/>
        </w:rPr>
      </w:pPr>
      <w:r w:rsidRPr="007670B9">
        <w:rPr>
          <w:sz w:val="28"/>
          <w:szCs w:val="28"/>
        </w:rPr>
        <w:t>3. Главным администратором д</w:t>
      </w:r>
      <w:r>
        <w:rPr>
          <w:sz w:val="28"/>
          <w:szCs w:val="28"/>
        </w:rPr>
        <w:t>о</w:t>
      </w:r>
      <w:r w:rsidRPr="007670B9">
        <w:rPr>
          <w:sz w:val="28"/>
          <w:szCs w:val="28"/>
        </w:rPr>
        <w:t>ходов и главным распорядителем бюджетных средств Субвенции является Администрация.</w:t>
      </w:r>
    </w:p>
    <w:p w:rsidR="0069792C" w:rsidRPr="007670B9" w:rsidRDefault="0069792C" w:rsidP="0032107B">
      <w:pPr>
        <w:tabs>
          <w:tab w:val="left" w:pos="720"/>
        </w:tabs>
        <w:spacing w:after="0" w:line="240" w:lineRule="auto"/>
        <w:jc w:val="both"/>
        <w:rPr>
          <w:rFonts w:ascii="Times New Roman" w:hAnsi="Times New Roman" w:cs="Times New Roman"/>
          <w:sz w:val="28"/>
          <w:szCs w:val="28"/>
        </w:rPr>
      </w:pPr>
      <w:r w:rsidRPr="007670B9">
        <w:rPr>
          <w:rFonts w:ascii="Times New Roman" w:hAnsi="Times New Roman" w:cs="Times New Roman"/>
          <w:sz w:val="28"/>
          <w:szCs w:val="28"/>
        </w:rPr>
        <w:tab/>
        <w:t>4. Субвенция в сумме 36 663,00 (тридцать шесть тысяч шестьсот шестьдесят три) рубля подлежит зачислению в доход бюджета городского округа Армянск по коду доходов 903 2 02 30024 04 1004 151 «Субвенции бюджетам городских округов на выполнение передаваемых полномочий субъектов Российской Федерации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расходованию по разделу 0100 «Общегосударственные вопросы»,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целевой статье 9220071400 «Расходы на осуществление переданных органам местного самоуправления в Республике Крым отдельных полномочий Республики Крым в сфере административной ответственности», виду расходов: 244 «Прочая закупка товаров, работ и услуг для обеспечения государственных (муниципальных) нужд».</w:t>
      </w:r>
    </w:p>
    <w:p w:rsidR="0069792C" w:rsidRPr="007670B9" w:rsidRDefault="0069792C" w:rsidP="0032107B">
      <w:pPr>
        <w:tabs>
          <w:tab w:val="left" w:pos="720"/>
        </w:tabs>
        <w:spacing w:after="0" w:line="240" w:lineRule="auto"/>
        <w:jc w:val="both"/>
        <w:rPr>
          <w:rFonts w:ascii="Times New Roman" w:hAnsi="Times New Roman" w:cs="Times New Roman"/>
          <w:sz w:val="28"/>
          <w:szCs w:val="28"/>
        </w:rPr>
      </w:pPr>
      <w:r w:rsidRPr="007670B9">
        <w:rPr>
          <w:rFonts w:ascii="Times New Roman" w:hAnsi="Times New Roman" w:cs="Times New Roman"/>
          <w:sz w:val="28"/>
          <w:szCs w:val="28"/>
          <w:lang w:eastAsia="ru-RU"/>
        </w:rPr>
        <w:tab/>
        <w:t xml:space="preserve">5. Средства Субвенции в 2017 году, в рамках заключенного Соглашения, направляются на </w:t>
      </w:r>
      <w:r w:rsidRPr="007670B9">
        <w:rPr>
          <w:rFonts w:ascii="Times New Roman" w:hAnsi="Times New Roman" w:cs="Times New Roman"/>
          <w:sz w:val="28"/>
          <w:szCs w:val="28"/>
        </w:rPr>
        <w:t>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на 2017 год на:</w:t>
      </w:r>
    </w:p>
    <w:p w:rsidR="0069792C" w:rsidRPr="007670B9" w:rsidRDefault="0069792C" w:rsidP="006972D5">
      <w:pPr>
        <w:tabs>
          <w:tab w:val="left" w:pos="720"/>
        </w:tabs>
        <w:spacing w:after="0" w:line="240" w:lineRule="auto"/>
        <w:jc w:val="both"/>
        <w:rPr>
          <w:rFonts w:ascii="Times New Roman" w:hAnsi="Times New Roman" w:cs="Times New Roman"/>
          <w:sz w:val="28"/>
          <w:szCs w:val="28"/>
          <w:lang w:eastAsia="ru-RU"/>
        </w:rPr>
      </w:pPr>
      <w:r w:rsidRPr="007670B9">
        <w:rPr>
          <w:rFonts w:ascii="Times New Roman" w:hAnsi="Times New Roman" w:cs="Times New Roman"/>
          <w:sz w:val="28"/>
          <w:szCs w:val="28"/>
        </w:rPr>
        <w:t xml:space="preserve">        </w:t>
      </w:r>
      <w:r w:rsidRPr="007670B9">
        <w:rPr>
          <w:rFonts w:ascii="Times New Roman" w:hAnsi="Times New Roman" w:cs="Times New Roman"/>
          <w:sz w:val="28"/>
          <w:szCs w:val="28"/>
          <w:lang w:eastAsia="ru-RU"/>
        </w:rPr>
        <w:t xml:space="preserve">         - материально-техническое обеспечение деятельности </w:t>
      </w:r>
      <w:r>
        <w:rPr>
          <w:rFonts w:ascii="Times New Roman" w:hAnsi="Times New Roman" w:cs="Times New Roman"/>
          <w:sz w:val="28"/>
          <w:szCs w:val="28"/>
          <w:lang w:eastAsia="ru-RU"/>
        </w:rPr>
        <w:t xml:space="preserve">административной комиссии муниципального образования городской округ Армянск Республики Крым </w:t>
      </w:r>
      <w:r w:rsidRPr="007670B9">
        <w:rPr>
          <w:rFonts w:ascii="Times New Roman" w:hAnsi="Times New Roman" w:cs="Times New Roman"/>
          <w:sz w:val="28"/>
          <w:szCs w:val="28"/>
          <w:lang w:eastAsia="ru-RU"/>
        </w:rPr>
        <w:t>(оплату услуг связи, увеличение стоимости материальных запасов).</w:t>
      </w:r>
    </w:p>
    <w:p w:rsidR="0069792C" w:rsidRPr="007670B9" w:rsidRDefault="0069792C" w:rsidP="0032107B">
      <w:pPr>
        <w:widowControl w:val="0"/>
        <w:spacing w:after="0" w:line="240" w:lineRule="auto"/>
        <w:ind w:firstLine="720"/>
        <w:jc w:val="both"/>
        <w:rPr>
          <w:rFonts w:ascii="Times New Roman" w:hAnsi="Times New Roman" w:cs="Times New Roman"/>
          <w:sz w:val="28"/>
          <w:szCs w:val="28"/>
          <w:lang w:eastAsia="ru-RU"/>
        </w:rPr>
      </w:pPr>
      <w:r w:rsidRPr="007670B9">
        <w:rPr>
          <w:rFonts w:ascii="Times New Roman" w:hAnsi="Times New Roman" w:cs="Times New Roman"/>
          <w:sz w:val="28"/>
          <w:szCs w:val="28"/>
          <w:lang w:eastAsia="ru-RU"/>
        </w:rPr>
        <w:t xml:space="preserve">6. Расходование Субвенции осуществляется в пределах кассового плана </w:t>
      </w:r>
      <w:r>
        <w:rPr>
          <w:rFonts w:ascii="Times New Roman" w:hAnsi="Times New Roman" w:cs="Times New Roman"/>
          <w:sz w:val="28"/>
          <w:szCs w:val="28"/>
          <w:lang w:eastAsia="ru-RU"/>
        </w:rPr>
        <w:t xml:space="preserve"> </w:t>
      </w:r>
      <w:r w:rsidRPr="007670B9">
        <w:rPr>
          <w:rFonts w:ascii="Times New Roman" w:hAnsi="Times New Roman" w:cs="Times New Roman"/>
          <w:sz w:val="28"/>
          <w:szCs w:val="28"/>
          <w:lang w:eastAsia="ru-RU"/>
        </w:rPr>
        <w:t>и лимитов бюджетных обязательств.</w:t>
      </w:r>
    </w:p>
    <w:p w:rsidR="0069792C" w:rsidRPr="007670B9" w:rsidRDefault="0069792C" w:rsidP="0032107B">
      <w:pPr>
        <w:widowControl w:val="0"/>
        <w:spacing w:after="0" w:line="240" w:lineRule="auto"/>
        <w:ind w:firstLine="720"/>
        <w:jc w:val="both"/>
        <w:rPr>
          <w:rFonts w:ascii="Times New Roman" w:hAnsi="Times New Roman" w:cs="Times New Roman"/>
          <w:sz w:val="28"/>
          <w:szCs w:val="28"/>
          <w:lang w:eastAsia="ru-RU"/>
        </w:rPr>
      </w:pPr>
      <w:r w:rsidRPr="007670B9">
        <w:rPr>
          <w:rFonts w:ascii="Times New Roman" w:hAnsi="Times New Roman" w:cs="Times New Roman"/>
          <w:sz w:val="28"/>
          <w:szCs w:val="28"/>
          <w:lang w:eastAsia="ru-RU"/>
        </w:rPr>
        <w:t>7. Администрация (отдел бухгалтерского учета и отчетности) обеспечивают предоставление в Министерство:</w:t>
      </w:r>
    </w:p>
    <w:p w:rsidR="0069792C" w:rsidRPr="007670B9" w:rsidRDefault="0069792C" w:rsidP="0032107B">
      <w:pPr>
        <w:pStyle w:val="Default"/>
        <w:ind w:firstLine="720"/>
        <w:jc w:val="both"/>
        <w:rPr>
          <w:rFonts w:ascii="Times New Roman" w:hAnsi="Times New Roman" w:cs="Times New Roman"/>
          <w:sz w:val="28"/>
          <w:szCs w:val="28"/>
        </w:rPr>
      </w:pPr>
      <w:r w:rsidRPr="007670B9">
        <w:rPr>
          <w:rFonts w:ascii="Times New Roman" w:hAnsi="Times New Roman" w:cs="Times New Roman"/>
          <w:sz w:val="28"/>
          <w:szCs w:val="28"/>
        </w:rPr>
        <w:t xml:space="preserve">- ежемесячно, не позднее 7-го числа месяца, следующего за отчетным </w:t>
      </w:r>
      <w:r>
        <w:rPr>
          <w:rFonts w:ascii="Times New Roman" w:hAnsi="Times New Roman" w:cs="Times New Roman"/>
          <w:sz w:val="28"/>
          <w:szCs w:val="28"/>
        </w:rPr>
        <w:t xml:space="preserve">   </w:t>
      </w:r>
      <w:r w:rsidRPr="007670B9">
        <w:rPr>
          <w:rFonts w:ascii="Times New Roman" w:hAnsi="Times New Roman" w:cs="Times New Roman"/>
          <w:sz w:val="28"/>
          <w:szCs w:val="28"/>
        </w:rPr>
        <w:t xml:space="preserve">периодом отчета «Об использовании субсидий (субвенций, иных МТБ)», по </w:t>
      </w:r>
      <w:r>
        <w:rPr>
          <w:rFonts w:ascii="Times New Roman" w:hAnsi="Times New Roman" w:cs="Times New Roman"/>
          <w:sz w:val="28"/>
          <w:szCs w:val="28"/>
        </w:rPr>
        <w:t xml:space="preserve">  </w:t>
      </w:r>
      <w:r w:rsidRPr="007670B9">
        <w:rPr>
          <w:rFonts w:ascii="Times New Roman" w:hAnsi="Times New Roman" w:cs="Times New Roman"/>
          <w:sz w:val="28"/>
          <w:szCs w:val="28"/>
        </w:rPr>
        <w:t xml:space="preserve">состоянию на соответствующую дату, в электронном виде, согласно Приказа Министерства от 16.11.2015 №116 «Об утверждении Порядка предоставления отчетности органами местного самоуправления в городских округах, муниципальных районах об осуществлении отдельных государственных полномочий </w:t>
      </w:r>
      <w:r>
        <w:rPr>
          <w:rFonts w:ascii="Times New Roman" w:hAnsi="Times New Roman" w:cs="Times New Roman"/>
          <w:sz w:val="28"/>
          <w:szCs w:val="28"/>
        </w:rPr>
        <w:t xml:space="preserve">   </w:t>
      </w:r>
      <w:r w:rsidRPr="007670B9">
        <w:rPr>
          <w:rFonts w:ascii="Times New Roman" w:hAnsi="Times New Roman" w:cs="Times New Roman"/>
          <w:sz w:val="28"/>
          <w:szCs w:val="28"/>
        </w:rPr>
        <w:t>в сфере административной ответственности», с последующим предоставлением оригиналов на бумажном носителе;</w:t>
      </w:r>
    </w:p>
    <w:p w:rsidR="0069792C" w:rsidRPr="007670B9" w:rsidRDefault="0069792C" w:rsidP="0032107B">
      <w:pPr>
        <w:pStyle w:val="Default"/>
        <w:ind w:firstLine="720"/>
        <w:jc w:val="both"/>
        <w:rPr>
          <w:rFonts w:ascii="Times New Roman" w:hAnsi="Times New Roman" w:cs="Times New Roman"/>
          <w:sz w:val="28"/>
          <w:szCs w:val="28"/>
        </w:rPr>
      </w:pPr>
      <w:r w:rsidRPr="007670B9">
        <w:rPr>
          <w:rFonts w:ascii="Times New Roman" w:hAnsi="Times New Roman" w:cs="Times New Roman"/>
          <w:sz w:val="28"/>
          <w:szCs w:val="28"/>
        </w:rPr>
        <w:t>- ежеквартально, в сроки, доведенные Министерством, заявки о потребности ассигнований на предстоящий квартал в электронном виде, согласно Приказа Министерства от 16.11.2015 №116 «Об утверждении Порядка предоставления отчетности органами местного самоуправления в городских округах, муниципальных районах об осуществлении отдельных государственных полномочий в сфере административной ответственности», с последующим предоставлением на бумажном носителе;</w:t>
      </w:r>
    </w:p>
    <w:p w:rsidR="0069792C" w:rsidRDefault="0069792C" w:rsidP="0032107B">
      <w:pPr>
        <w:pStyle w:val="Default"/>
        <w:ind w:firstLine="720"/>
        <w:jc w:val="both"/>
        <w:rPr>
          <w:rFonts w:ascii="Times New Roman" w:hAnsi="Times New Roman" w:cs="Times New Roman"/>
          <w:sz w:val="28"/>
          <w:szCs w:val="28"/>
        </w:rPr>
      </w:pPr>
    </w:p>
    <w:p w:rsidR="0069792C" w:rsidRPr="007670B9" w:rsidRDefault="0069792C" w:rsidP="00907B52">
      <w:pPr>
        <w:pStyle w:val="Default"/>
        <w:ind w:firstLine="720"/>
        <w:jc w:val="both"/>
        <w:rPr>
          <w:rFonts w:ascii="Times New Roman" w:hAnsi="Times New Roman" w:cs="Times New Roman"/>
          <w:sz w:val="28"/>
          <w:szCs w:val="28"/>
          <w:lang w:eastAsia="ru-RU"/>
        </w:rPr>
      </w:pPr>
      <w:r w:rsidRPr="007670B9">
        <w:rPr>
          <w:rFonts w:ascii="Times New Roman" w:hAnsi="Times New Roman" w:cs="Times New Roman"/>
          <w:sz w:val="28"/>
          <w:szCs w:val="28"/>
        </w:rPr>
        <w:t>-по запросу Министерства информации и документов, необходимых для проведения проверок исполнения условий соглашения.</w:t>
      </w:r>
    </w:p>
    <w:p w:rsidR="0069792C" w:rsidRPr="007670B9" w:rsidRDefault="0069792C" w:rsidP="008E7A81">
      <w:pPr>
        <w:pStyle w:val="Default"/>
        <w:ind w:firstLine="720"/>
        <w:jc w:val="both"/>
        <w:rPr>
          <w:rFonts w:ascii="Times New Roman" w:hAnsi="Times New Roman" w:cs="Times New Roman"/>
          <w:sz w:val="28"/>
          <w:szCs w:val="28"/>
        </w:rPr>
      </w:pPr>
      <w:r w:rsidRPr="007670B9">
        <w:rPr>
          <w:rFonts w:ascii="Times New Roman" w:hAnsi="Times New Roman" w:cs="Times New Roman"/>
          <w:sz w:val="28"/>
          <w:szCs w:val="28"/>
          <w:lang w:eastAsia="ru-RU"/>
        </w:rPr>
        <w:t>8. Администрация (отдел правовой работы и муниципальных закупок) обеспечивают предоставление в Министерство:</w:t>
      </w:r>
      <w:r w:rsidRPr="007670B9">
        <w:rPr>
          <w:rFonts w:ascii="Times New Roman" w:hAnsi="Times New Roman" w:cs="Times New Roman"/>
          <w:sz w:val="28"/>
          <w:szCs w:val="28"/>
        </w:rPr>
        <w:t xml:space="preserve">                            </w:t>
      </w:r>
    </w:p>
    <w:p w:rsidR="0069792C" w:rsidRPr="00631ACC" w:rsidRDefault="0069792C" w:rsidP="00907B52">
      <w:pPr>
        <w:pStyle w:val="Default"/>
        <w:ind w:firstLine="720"/>
        <w:jc w:val="both"/>
        <w:rPr>
          <w:rFonts w:ascii="Times New Roman" w:hAnsi="Times New Roman" w:cs="Times New Roman"/>
          <w:sz w:val="28"/>
          <w:szCs w:val="28"/>
          <w:lang w:eastAsia="ru-RU"/>
        </w:rPr>
      </w:pPr>
      <w:r w:rsidRPr="007670B9">
        <w:rPr>
          <w:rFonts w:ascii="Times New Roman" w:hAnsi="Times New Roman" w:cs="Times New Roman"/>
          <w:sz w:val="28"/>
          <w:szCs w:val="28"/>
        </w:rPr>
        <w:t>-по запросу Министерства информации и докуме</w:t>
      </w:r>
      <w:r w:rsidRPr="009676B8">
        <w:rPr>
          <w:rFonts w:ascii="Times New Roman" w:hAnsi="Times New Roman" w:cs="Times New Roman"/>
          <w:sz w:val="28"/>
          <w:szCs w:val="28"/>
        </w:rPr>
        <w:t>нтов, необходимых для проведения проверок исполнения условий соглашения.</w:t>
      </w:r>
    </w:p>
    <w:p w:rsidR="0069792C" w:rsidRPr="00056209" w:rsidRDefault="0069792C" w:rsidP="004566D5">
      <w:pPr>
        <w:widowControl w:val="0"/>
        <w:spacing w:after="0" w:line="24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9. Администрация (отдел правовой работы и муниципальных закупок</w:t>
      </w:r>
      <w:r w:rsidRPr="00056209">
        <w:rPr>
          <w:rFonts w:ascii="Times New Roman" w:hAnsi="Times New Roman" w:cs="Times New Roman"/>
          <w:sz w:val="28"/>
          <w:szCs w:val="28"/>
          <w:lang w:eastAsia="ru-RU"/>
        </w:rPr>
        <w:t xml:space="preserve">) обеспечивает заключение </w:t>
      </w:r>
      <w:r>
        <w:rPr>
          <w:rFonts w:ascii="Times New Roman" w:hAnsi="Times New Roman" w:cs="Times New Roman"/>
          <w:sz w:val="28"/>
          <w:szCs w:val="28"/>
          <w:lang w:eastAsia="ru-RU"/>
        </w:rPr>
        <w:t xml:space="preserve">в установленном порядке </w:t>
      </w:r>
      <w:r w:rsidRPr="00056209">
        <w:rPr>
          <w:rFonts w:ascii="Times New Roman" w:hAnsi="Times New Roman" w:cs="Times New Roman"/>
          <w:sz w:val="28"/>
          <w:szCs w:val="28"/>
          <w:lang w:eastAsia="ru-RU"/>
        </w:rPr>
        <w:t xml:space="preserve">договоров (контрактов) </w:t>
      </w:r>
      <w:r>
        <w:rPr>
          <w:rFonts w:ascii="Times New Roman" w:hAnsi="Times New Roman" w:cs="Times New Roman"/>
          <w:sz w:val="28"/>
          <w:szCs w:val="28"/>
          <w:lang w:eastAsia="ru-RU"/>
        </w:rPr>
        <w:t>на выполнение работ (услуг).</w:t>
      </w:r>
    </w:p>
    <w:p w:rsidR="0069792C" w:rsidRPr="00056209" w:rsidRDefault="0069792C" w:rsidP="00B0779D">
      <w:pPr>
        <w:widowControl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w:t>
      </w:r>
      <w:r w:rsidRPr="00631ACC">
        <w:rPr>
          <w:rFonts w:ascii="Times New Roman" w:hAnsi="Times New Roman" w:cs="Times New Roman"/>
          <w:sz w:val="28"/>
          <w:szCs w:val="28"/>
          <w:lang w:eastAsia="ru-RU"/>
        </w:rPr>
        <w:t xml:space="preserve">. Не использованный по состоянию на 01 января очередного финансового года остаток Субвенции подлежит возврату в бюджет Республики Крым </w:t>
      </w:r>
      <w:r>
        <w:rPr>
          <w:rFonts w:ascii="Times New Roman" w:hAnsi="Times New Roman" w:cs="Times New Roman"/>
          <w:sz w:val="28"/>
          <w:szCs w:val="28"/>
          <w:lang w:eastAsia="ru-RU"/>
        </w:rPr>
        <w:t xml:space="preserve">      </w:t>
      </w:r>
      <w:r w:rsidRPr="00631ACC">
        <w:rPr>
          <w:rFonts w:ascii="Times New Roman" w:hAnsi="Times New Roman" w:cs="Times New Roman"/>
          <w:sz w:val="28"/>
          <w:szCs w:val="28"/>
          <w:lang w:eastAsia="ru-RU"/>
        </w:rPr>
        <w:t>в соответствии с действующим законодательством.</w:t>
      </w:r>
    </w:p>
    <w:p w:rsidR="0069792C" w:rsidRDefault="0069792C" w:rsidP="00833C75">
      <w:pPr>
        <w:widowControl w:val="0"/>
        <w:spacing w:after="0" w:line="240" w:lineRule="auto"/>
        <w:ind w:firstLine="737"/>
        <w:jc w:val="both"/>
        <w:rPr>
          <w:rFonts w:ascii="Times New Roman" w:hAnsi="Times New Roman" w:cs="Times New Roman"/>
          <w:sz w:val="28"/>
          <w:szCs w:val="28"/>
          <w:lang w:eastAsia="ru-RU"/>
        </w:rPr>
      </w:pPr>
      <w:r w:rsidRPr="00056209">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056209">
        <w:rPr>
          <w:rFonts w:ascii="Times New Roman" w:hAnsi="Times New Roman" w:cs="Times New Roman"/>
          <w:sz w:val="28"/>
          <w:szCs w:val="28"/>
          <w:lang w:eastAsia="ru-RU"/>
        </w:rPr>
        <w:t>. Средства, полученные из бюджета Республики Крым в форме Суб</w:t>
      </w:r>
      <w:r>
        <w:rPr>
          <w:rFonts w:ascii="Times New Roman" w:hAnsi="Times New Roman" w:cs="Times New Roman"/>
          <w:sz w:val="28"/>
          <w:szCs w:val="28"/>
          <w:lang w:eastAsia="ru-RU"/>
        </w:rPr>
        <w:t>венции</w:t>
      </w:r>
      <w:r w:rsidRPr="00056209">
        <w:rPr>
          <w:rFonts w:ascii="Times New Roman" w:hAnsi="Times New Roman" w:cs="Times New Roman"/>
          <w:sz w:val="28"/>
          <w:szCs w:val="28"/>
          <w:lang w:eastAsia="ru-RU"/>
        </w:rPr>
        <w:t xml:space="preserve">, носят целевой характер и не могут быть использованы на иные цели. </w:t>
      </w:r>
    </w:p>
    <w:p w:rsidR="0069792C" w:rsidRPr="00056209" w:rsidRDefault="0069792C" w:rsidP="004033CA">
      <w:pPr>
        <w:widowControl w:val="0"/>
        <w:spacing w:after="0" w:line="240" w:lineRule="auto"/>
        <w:ind w:firstLine="737"/>
        <w:jc w:val="both"/>
        <w:rPr>
          <w:rFonts w:ascii="Times New Roman" w:hAnsi="Times New Roman" w:cs="Times New Roman"/>
          <w:sz w:val="28"/>
          <w:szCs w:val="28"/>
          <w:lang w:eastAsia="ru-RU"/>
        </w:rPr>
      </w:pPr>
      <w:r w:rsidRPr="00954ED0">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954ED0">
        <w:rPr>
          <w:rFonts w:ascii="Times New Roman" w:hAnsi="Times New Roman" w:cs="Times New Roman"/>
          <w:sz w:val="28"/>
          <w:szCs w:val="28"/>
          <w:lang w:eastAsia="ru-RU"/>
        </w:rPr>
        <w:t>. Финансовый контроль за целевым использо</w:t>
      </w:r>
      <w:r>
        <w:rPr>
          <w:rFonts w:ascii="Times New Roman" w:hAnsi="Times New Roman" w:cs="Times New Roman"/>
          <w:sz w:val="28"/>
          <w:szCs w:val="28"/>
          <w:lang w:eastAsia="ru-RU"/>
        </w:rPr>
        <w:t>ванием Субвенции</w:t>
      </w:r>
      <w:r w:rsidRPr="00954ED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54ED0">
        <w:rPr>
          <w:rFonts w:ascii="Times New Roman" w:hAnsi="Times New Roman" w:cs="Times New Roman"/>
          <w:sz w:val="28"/>
          <w:szCs w:val="28"/>
          <w:lang w:eastAsia="ru-RU"/>
        </w:rPr>
        <w:t>осуществляется Администрацией, Финансовым управлением администрации города Армянска и Контрольно-счётным органом города Армянска Республики Крым, в пределах полномочий.</w:t>
      </w:r>
    </w:p>
    <w:p w:rsidR="0069792C" w:rsidRPr="00056209" w:rsidRDefault="0069792C" w:rsidP="00E0525F">
      <w:pPr>
        <w:widowControl w:val="0"/>
        <w:spacing w:after="0" w:line="240" w:lineRule="auto"/>
        <w:jc w:val="both"/>
        <w:rPr>
          <w:rFonts w:ascii="Times New Roman" w:hAnsi="Times New Roman" w:cs="Times New Roman"/>
          <w:sz w:val="28"/>
          <w:szCs w:val="28"/>
        </w:rPr>
      </w:pPr>
    </w:p>
    <w:p w:rsidR="0069792C" w:rsidRPr="00056209" w:rsidRDefault="0069792C" w:rsidP="00E0525F">
      <w:pPr>
        <w:widowControl w:val="0"/>
        <w:spacing w:after="0" w:line="240" w:lineRule="auto"/>
        <w:jc w:val="both"/>
        <w:rPr>
          <w:rFonts w:ascii="Times New Roman" w:hAnsi="Times New Roman" w:cs="Times New Roman"/>
          <w:sz w:val="28"/>
          <w:szCs w:val="28"/>
        </w:rPr>
      </w:pPr>
    </w:p>
    <w:p w:rsidR="0069792C" w:rsidRPr="00056209" w:rsidRDefault="0069792C" w:rsidP="00E0525F">
      <w:pPr>
        <w:widowControl w:val="0"/>
        <w:spacing w:after="0" w:line="240" w:lineRule="auto"/>
        <w:jc w:val="both"/>
        <w:rPr>
          <w:rFonts w:ascii="Times New Roman" w:hAnsi="Times New Roman" w:cs="Times New Roman"/>
          <w:sz w:val="28"/>
          <w:szCs w:val="28"/>
        </w:rPr>
      </w:pPr>
    </w:p>
    <w:p w:rsidR="0069792C" w:rsidRPr="00056209" w:rsidRDefault="0069792C" w:rsidP="00E0525F">
      <w:pPr>
        <w:widowControl w:val="0"/>
        <w:spacing w:after="0" w:line="240" w:lineRule="auto"/>
        <w:jc w:val="both"/>
        <w:rPr>
          <w:rFonts w:ascii="Times New Roman" w:hAnsi="Times New Roman" w:cs="Times New Roman"/>
          <w:sz w:val="28"/>
          <w:szCs w:val="28"/>
        </w:rPr>
      </w:pPr>
    </w:p>
    <w:p w:rsidR="0069792C" w:rsidRPr="00056209" w:rsidRDefault="0069792C" w:rsidP="006B3072">
      <w:pPr>
        <w:pStyle w:val="NoSpacing"/>
        <w:tabs>
          <w:tab w:val="left" w:pos="7088"/>
        </w:tabs>
        <w:rPr>
          <w:rFonts w:ascii="Times New Roman" w:hAnsi="Times New Roman" w:cs="Times New Roman"/>
          <w:b/>
          <w:bCs/>
          <w:sz w:val="28"/>
          <w:szCs w:val="28"/>
        </w:rPr>
      </w:pPr>
      <w:r w:rsidRPr="00056209">
        <w:rPr>
          <w:rFonts w:ascii="Times New Roman" w:hAnsi="Times New Roman" w:cs="Times New Roman"/>
          <w:b/>
          <w:bCs/>
          <w:sz w:val="28"/>
          <w:szCs w:val="28"/>
        </w:rPr>
        <w:t>Зам</w:t>
      </w:r>
      <w:r>
        <w:rPr>
          <w:rFonts w:ascii="Times New Roman" w:hAnsi="Times New Roman" w:cs="Times New Roman"/>
          <w:b/>
          <w:bCs/>
          <w:sz w:val="28"/>
          <w:szCs w:val="28"/>
        </w:rPr>
        <w:t>еститель главы администрации</w:t>
      </w:r>
      <w:r>
        <w:rPr>
          <w:rFonts w:ascii="Times New Roman" w:hAnsi="Times New Roman" w:cs="Times New Roman"/>
          <w:b/>
          <w:bCs/>
          <w:sz w:val="28"/>
          <w:szCs w:val="28"/>
        </w:rPr>
        <w:tab/>
        <w:t>А.А. Черненко</w:t>
      </w:r>
    </w:p>
    <w:p w:rsidR="0069792C" w:rsidRPr="00056209" w:rsidRDefault="0069792C" w:rsidP="004033CA">
      <w:pPr>
        <w:pStyle w:val="NoSpacing"/>
        <w:rPr>
          <w:rFonts w:ascii="Times New Roman" w:hAnsi="Times New Roman" w:cs="Times New Roman"/>
          <w:b/>
          <w:bCs/>
          <w:sz w:val="28"/>
          <w:szCs w:val="28"/>
        </w:rPr>
      </w:pPr>
    </w:p>
    <w:p w:rsidR="0069792C" w:rsidRPr="00056209" w:rsidRDefault="0069792C" w:rsidP="004033CA">
      <w:pPr>
        <w:pStyle w:val="NoSpacing"/>
        <w:rPr>
          <w:rFonts w:ascii="Times New Roman" w:hAnsi="Times New Roman" w:cs="Times New Roman"/>
          <w:b/>
          <w:bCs/>
          <w:sz w:val="28"/>
          <w:szCs w:val="28"/>
        </w:rPr>
      </w:pPr>
    </w:p>
    <w:p w:rsidR="0069792C" w:rsidRPr="00056209" w:rsidRDefault="0069792C" w:rsidP="004033CA">
      <w:pPr>
        <w:pStyle w:val="NoSpacing"/>
        <w:rPr>
          <w:rFonts w:ascii="Times New Roman" w:hAnsi="Times New Roman" w:cs="Times New Roman"/>
          <w:b/>
          <w:bCs/>
          <w:sz w:val="28"/>
          <w:szCs w:val="28"/>
        </w:rPr>
      </w:pPr>
    </w:p>
    <w:p w:rsidR="0069792C" w:rsidRPr="00056209" w:rsidRDefault="0069792C" w:rsidP="004033CA">
      <w:pPr>
        <w:pStyle w:val="NoSpacing"/>
        <w:rPr>
          <w:rFonts w:ascii="Times New Roman" w:hAnsi="Times New Roman" w:cs="Times New Roman"/>
          <w:b/>
          <w:bCs/>
          <w:sz w:val="28"/>
          <w:szCs w:val="28"/>
        </w:rPr>
      </w:pPr>
    </w:p>
    <w:p w:rsidR="0069792C" w:rsidRPr="00CC0F5A" w:rsidRDefault="0069792C" w:rsidP="006B3072">
      <w:pPr>
        <w:pStyle w:val="NoSpacing"/>
        <w:tabs>
          <w:tab w:val="left" w:pos="7088"/>
        </w:tabs>
        <w:rPr>
          <w:rFonts w:ascii="Times New Roman" w:hAnsi="Times New Roman" w:cs="Times New Roman"/>
          <w:b/>
          <w:bCs/>
          <w:sz w:val="28"/>
          <w:szCs w:val="28"/>
        </w:rPr>
      </w:pPr>
      <w:r>
        <w:rPr>
          <w:rFonts w:ascii="Times New Roman" w:hAnsi="Times New Roman" w:cs="Times New Roman"/>
          <w:b/>
          <w:bCs/>
          <w:sz w:val="28"/>
          <w:szCs w:val="28"/>
        </w:rPr>
        <w:t xml:space="preserve">Начальник отдела правовой                                                                                                             </w:t>
      </w:r>
      <w:bookmarkStart w:id="0" w:name="_GoBack"/>
      <w:bookmarkEnd w:id="0"/>
      <w:r>
        <w:rPr>
          <w:rFonts w:ascii="Times New Roman" w:hAnsi="Times New Roman" w:cs="Times New Roman"/>
          <w:b/>
          <w:bCs/>
          <w:sz w:val="28"/>
          <w:szCs w:val="28"/>
        </w:rPr>
        <w:t xml:space="preserve">   работы и муниципальных закупок </w:t>
      </w:r>
      <w:r>
        <w:rPr>
          <w:rFonts w:ascii="Times New Roman" w:hAnsi="Times New Roman" w:cs="Times New Roman"/>
          <w:b/>
          <w:bCs/>
          <w:sz w:val="28"/>
          <w:szCs w:val="28"/>
        </w:rPr>
        <w:tab/>
        <w:t>А.И. Мацак</w:t>
      </w:r>
    </w:p>
    <w:p w:rsidR="0069792C" w:rsidRPr="00CC0F5A" w:rsidRDefault="0069792C">
      <w:pPr>
        <w:pStyle w:val="NoSpacing"/>
        <w:rPr>
          <w:rFonts w:ascii="Times New Roman" w:hAnsi="Times New Roman" w:cs="Times New Roman"/>
          <w:b/>
          <w:bCs/>
          <w:sz w:val="28"/>
          <w:szCs w:val="28"/>
        </w:rPr>
      </w:pPr>
    </w:p>
    <w:sectPr w:rsidR="0069792C" w:rsidRPr="00CC0F5A" w:rsidSect="00490E06">
      <w:headerReference w:type="default" r:id="rId7"/>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2C" w:rsidRDefault="0069792C">
      <w:r>
        <w:separator/>
      </w:r>
    </w:p>
  </w:endnote>
  <w:endnote w:type="continuationSeparator" w:id="0">
    <w:p w:rsidR="0069792C" w:rsidRDefault="00697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2C" w:rsidRDefault="0069792C">
      <w:r>
        <w:separator/>
      </w:r>
    </w:p>
  </w:footnote>
  <w:footnote w:type="continuationSeparator" w:id="0">
    <w:p w:rsidR="0069792C" w:rsidRDefault="00697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2C" w:rsidRDefault="0069792C" w:rsidP="00C76E9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792C" w:rsidRDefault="00697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5C1E08"/>
    <w:lvl w:ilvl="0">
      <w:start w:val="1"/>
      <w:numFmt w:val="decimal"/>
      <w:lvlText w:val="4.%1."/>
      <w:lvlJc w:val="left"/>
      <w:rPr>
        <w:b w:val="0"/>
        <w:bCs w:val="0"/>
        <w:i w:val="0"/>
        <w:iCs w:val="0"/>
        <w:smallCaps w:val="0"/>
        <w:strike w:val="0"/>
        <w:color w:val="000000"/>
        <w:spacing w:val="0"/>
        <w:w w:val="100"/>
        <w:position w:val="0"/>
        <w:sz w:val="28"/>
        <w:szCs w:val="28"/>
        <w:u w:val="none"/>
      </w:rPr>
    </w:lvl>
    <w:lvl w:ilvl="1">
      <w:start w:val="1"/>
      <w:numFmt w:val="decimal"/>
      <w:lvlText w:val="4.%1."/>
      <w:lvlJc w:val="left"/>
      <w:rPr>
        <w:b w:val="0"/>
        <w:bCs w:val="0"/>
        <w:i w:val="0"/>
        <w:iCs w:val="0"/>
        <w:smallCaps w:val="0"/>
        <w:strike w:val="0"/>
        <w:color w:val="000000"/>
        <w:spacing w:val="0"/>
        <w:w w:val="100"/>
        <w:position w:val="0"/>
        <w:sz w:val="18"/>
        <w:szCs w:val="18"/>
        <w:u w:val="none"/>
      </w:rPr>
    </w:lvl>
    <w:lvl w:ilvl="2">
      <w:start w:val="1"/>
      <w:numFmt w:val="decimal"/>
      <w:lvlText w:val="4.%1."/>
      <w:lvlJc w:val="left"/>
      <w:rPr>
        <w:b w:val="0"/>
        <w:bCs w:val="0"/>
        <w:i w:val="0"/>
        <w:iCs w:val="0"/>
        <w:smallCaps w:val="0"/>
        <w:strike w:val="0"/>
        <w:color w:val="000000"/>
        <w:spacing w:val="0"/>
        <w:w w:val="100"/>
        <w:position w:val="0"/>
        <w:sz w:val="18"/>
        <w:szCs w:val="18"/>
        <w:u w:val="none"/>
      </w:rPr>
    </w:lvl>
    <w:lvl w:ilvl="3">
      <w:start w:val="1"/>
      <w:numFmt w:val="decimal"/>
      <w:lvlText w:val="4.%1."/>
      <w:lvlJc w:val="left"/>
      <w:rPr>
        <w:b w:val="0"/>
        <w:bCs w:val="0"/>
        <w:i w:val="0"/>
        <w:iCs w:val="0"/>
        <w:smallCaps w:val="0"/>
        <w:strike w:val="0"/>
        <w:color w:val="000000"/>
        <w:spacing w:val="0"/>
        <w:w w:val="100"/>
        <w:position w:val="0"/>
        <w:sz w:val="18"/>
        <w:szCs w:val="18"/>
        <w:u w:val="none"/>
      </w:rPr>
    </w:lvl>
    <w:lvl w:ilvl="4">
      <w:start w:val="1"/>
      <w:numFmt w:val="decimal"/>
      <w:lvlText w:val="4.%1."/>
      <w:lvlJc w:val="left"/>
      <w:rPr>
        <w:b w:val="0"/>
        <w:bCs w:val="0"/>
        <w:i w:val="0"/>
        <w:iCs w:val="0"/>
        <w:smallCaps w:val="0"/>
        <w:strike w:val="0"/>
        <w:color w:val="000000"/>
        <w:spacing w:val="0"/>
        <w:w w:val="100"/>
        <w:position w:val="0"/>
        <w:sz w:val="18"/>
        <w:szCs w:val="18"/>
        <w:u w:val="none"/>
      </w:rPr>
    </w:lvl>
    <w:lvl w:ilvl="5">
      <w:start w:val="1"/>
      <w:numFmt w:val="decimal"/>
      <w:lvlText w:val="4.%1."/>
      <w:lvlJc w:val="left"/>
      <w:rPr>
        <w:b w:val="0"/>
        <w:bCs w:val="0"/>
        <w:i w:val="0"/>
        <w:iCs w:val="0"/>
        <w:smallCaps w:val="0"/>
        <w:strike w:val="0"/>
        <w:color w:val="000000"/>
        <w:spacing w:val="0"/>
        <w:w w:val="100"/>
        <w:position w:val="0"/>
        <w:sz w:val="18"/>
        <w:szCs w:val="18"/>
        <w:u w:val="none"/>
      </w:rPr>
    </w:lvl>
    <w:lvl w:ilvl="6">
      <w:start w:val="1"/>
      <w:numFmt w:val="decimal"/>
      <w:lvlText w:val="4.%1."/>
      <w:lvlJc w:val="left"/>
      <w:rPr>
        <w:b w:val="0"/>
        <w:bCs w:val="0"/>
        <w:i w:val="0"/>
        <w:iCs w:val="0"/>
        <w:smallCaps w:val="0"/>
        <w:strike w:val="0"/>
        <w:color w:val="000000"/>
        <w:spacing w:val="0"/>
        <w:w w:val="100"/>
        <w:position w:val="0"/>
        <w:sz w:val="18"/>
        <w:szCs w:val="18"/>
        <w:u w:val="none"/>
      </w:rPr>
    </w:lvl>
    <w:lvl w:ilvl="7">
      <w:start w:val="1"/>
      <w:numFmt w:val="decimal"/>
      <w:lvlText w:val="4.%1."/>
      <w:lvlJc w:val="left"/>
      <w:rPr>
        <w:b w:val="0"/>
        <w:bCs w:val="0"/>
        <w:i w:val="0"/>
        <w:iCs w:val="0"/>
        <w:smallCaps w:val="0"/>
        <w:strike w:val="0"/>
        <w:color w:val="000000"/>
        <w:spacing w:val="0"/>
        <w:w w:val="100"/>
        <w:position w:val="0"/>
        <w:sz w:val="18"/>
        <w:szCs w:val="18"/>
        <w:u w:val="none"/>
      </w:rPr>
    </w:lvl>
    <w:lvl w:ilvl="8">
      <w:start w:val="1"/>
      <w:numFmt w:val="decimal"/>
      <w:lvlText w:val="4.%1."/>
      <w:lvlJc w:val="left"/>
      <w:rPr>
        <w:b w:val="0"/>
        <w:bCs w:val="0"/>
        <w:i w:val="0"/>
        <w:iCs w:val="0"/>
        <w:smallCaps w:val="0"/>
        <w:strike w:val="0"/>
        <w:color w:val="000000"/>
        <w:spacing w:val="0"/>
        <w:w w:val="100"/>
        <w:position w:val="0"/>
        <w:sz w:val="18"/>
        <w:szCs w:val="18"/>
        <w:u w:val="none"/>
      </w:rPr>
    </w:lvl>
  </w:abstractNum>
  <w:abstractNum w:abstractNumId="1">
    <w:nsid w:val="695C4193"/>
    <w:multiLevelType w:val="hybridMultilevel"/>
    <w:tmpl w:val="F98E6C84"/>
    <w:lvl w:ilvl="0" w:tplc="9C226ADC">
      <w:start w:val="10"/>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735"/>
    <w:rsid w:val="00003A4D"/>
    <w:rsid w:val="00007060"/>
    <w:rsid w:val="00013E77"/>
    <w:rsid w:val="000249A8"/>
    <w:rsid w:val="00033709"/>
    <w:rsid w:val="0003660D"/>
    <w:rsid w:val="00037621"/>
    <w:rsid w:val="0003784C"/>
    <w:rsid w:val="000502CC"/>
    <w:rsid w:val="000519C3"/>
    <w:rsid w:val="00053E1C"/>
    <w:rsid w:val="00056209"/>
    <w:rsid w:val="0006081A"/>
    <w:rsid w:val="00062725"/>
    <w:rsid w:val="00067389"/>
    <w:rsid w:val="00073AD1"/>
    <w:rsid w:val="000764E9"/>
    <w:rsid w:val="00081D28"/>
    <w:rsid w:val="00083E5C"/>
    <w:rsid w:val="00091AB6"/>
    <w:rsid w:val="00091B52"/>
    <w:rsid w:val="00094309"/>
    <w:rsid w:val="000A140A"/>
    <w:rsid w:val="000A6202"/>
    <w:rsid w:val="000A75A6"/>
    <w:rsid w:val="000B1743"/>
    <w:rsid w:val="000C46BB"/>
    <w:rsid w:val="000C4CCF"/>
    <w:rsid w:val="000F06B8"/>
    <w:rsid w:val="000F6437"/>
    <w:rsid w:val="000F78B2"/>
    <w:rsid w:val="00106F1E"/>
    <w:rsid w:val="001221A4"/>
    <w:rsid w:val="00122C78"/>
    <w:rsid w:val="001231C2"/>
    <w:rsid w:val="00125F06"/>
    <w:rsid w:val="00133817"/>
    <w:rsid w:val="00140796"/>
    <w:rsid w:val="001504F8"/>
    <w:rsid w:val="00153105"/>
    <w:rsid w:val="00153AAE"/>
    <w:rsid w:val="00157D0F"/>
    <w:rsid w:val="00160151"/>
    <w:rsid w:val="0016207D"/>
    <w:rsid w:val="001661B7"/>
    <w:rsid w:val="00186114"/>
    <w:rsid w:val="00192058"/>
    <w:rsid w:val="00192D98"/>
    <w:rsid w:val="001A09C3"/>
    <w:rsid w:val="001A1E11"/>
    <w:rsid w:val="001A7FED"/>
    <w:rsid w:val="001B2159"/>
    <w:rsid w:val="001D12AF"/>
    <w:rsid w:val="001D20E2"/>
    <w:rsid w:val="001D67C9"/>
    <w:rsid w:val="001E3D94"/>
    <w:rsid w:val="001F3660"/>
    <w:rsid w:val="001F734B"/>
    <w:rsid w:val="00205C70"/>
    <w:rsid w:val="002078A9"/>
    <w:rsid w:val="0021314A"/>
    <w:rsid w:val="002201A8"/>
    <w:rsid w:val="0023031E"/>
    <w:rsid w:val="00230D11"/>
    <w:rsid w:val="002332ED"/>
    <w:rsid w:val="00240877"/>
    <w:rsid w:val="00243F55"/>
    <w:rsid w:val="0025178B"/>
    <w:rsid w:val="0026162F"/>
    <w:rsid w:val="002623AE"/>
    <w:rsid w:val="002757D4"/>
    <w:rsid w:val="00276963"/>
    <w:rsid w:val="00282CEF"/>
    <w:rsid w:val="002A6477"/>
    <w:rsid w:val="002A6C7B"/>
    <w:rsid w:val="002A7F99"/>
    <w:rsid w:val="002B2EFF"/>
    <w:rsid w:val="002B4B85"/>
    <w:rsid w:val="002D586B"/>
    <w:rsid w:val="002E6589"/>
    <w:rsid w:val="002E71E8"/>
    <w:rsid w:val="002F59E8"/>
    <w:rsid w:val="00304189"/>
    <w:rsid w:val="00311D09"/>
    <w:rsid w:val="003150C3"/>
    <w:rsid w:val="0032107B"/>
    <w:rsid w:val="003218F7"/>
    <w:rsid w:val="00327074"/>
    <w:rsid w:val="003354A2"/>
    <w:rsid w:val="0033603D"/>
    <w:rsid w:val="0034031D"/>
    <w:rsid w:val="003472BA"/>
    <w:rsid w:val="00357875"/>
    <w:rsid w:val="00363665"/>
    <w:rsid w:val="003638FF"/>
    <w:rsid w:val="0036585D"/>
    <w:rsid w:val="0036650F"/>
    <w:rsid w:val="00367227"/>
    <w:rsid w:val="003708B6"/>
    <w:rsid w:val="00377FE2"/>
    <w:rsid w:val="00386BBD"/>
    <w:rsid w:val="00390A48"/>
    <w:rsid w:val="003A60DA"/>
    <w:rsid w:val="003A66B4"/>
    <w:rsid w:val="003B0CEE"/>
    <w:rsid w:val="003B1FAD"/>
    <w:rsid w:val="003B2851"/>
    <w:rsid w:val="003B3840"/>
    <w:rsid w:val="003B7590"/>
    <w:rsid w:val="003B7E5B"/>
    <w:rsid w:val="003C71F5"/>
    <w:rsid w:val="003D3292"/>
    <w:rsid w:val="003D3F66"/>
    <w:rsid w:val="004011DE"/>
    <w:rsid w:val="004033CA"/>
    <w:rsid w:val="004049A2"/>
    <w:rsid w:val="004105A9"/>
    <w:rsid w:val="0041702A"/>
    <w:rsid w:val="00420838"/>
    <w:rsid w:val="004218C9"/>
    <w:rsid w:val="00423880"/>
    <w:rsid w:val="00426EC2"/>
    <w:rsid w:val="00427462"/>
    <w:rsid w:val="004406B4"/>
    <w:rsid w:val="0044139A"/>
    <w:rsid w:val="00446E71"/>
    <w:rsid w:val="0045532A"/>
    <w:rsid w:val="004566D5"/>
    <w:rsid w:val="00456B30"/>
    <w:rsid w:val="004600AE"/>
    <w:rsid w:val="0046065E"/>
    <w:rsid w:val="0046729C"/>
    <w:rsid w:val="00472E1B"/>
    <w:rsid w:val="0048467D"/>
    <w:rsid w:val="00490E06"/>
    <w:rsid w:val="004916EF"/>
    <w:rsid w:val="00492070"/>
    <w:rsid w:val="004942F3"/>
    <w:rsid w:val="004A797D"/>
    <w:rsid w:val="004B07B7"/>
    <w:rsid w:val="004B4204"/>
    <w:rsid w:val="004C14BD"/>
    <w:rsid w:val="004C2135"/>
    <w:rsid w:val="004C5522"/>
    <w:rsid w:val="004C6FE6"/>
    <w:rsid w:val="004D2055"/>
    <w:rsid w:val="004D5983"/>
    <w:rsid w:val="004E1993"/>
    <w:rsid w:val="004E4063"/>
    <w:rsid w:val="004F1E91"/>
    <w:rsid w:val="004F31A6"/>
    <w:rsid w:val="004F7362"/>
    <w:rsid w:val="00501507"/>
    <w:rsid w:val="00505286"/>
    <w:rsid w:val="00511945"/>
    <w:rsid w:val="005153B1"/>
    <w:rsid w:val="00521B42"/>
    <w:rsid w:val="00532A83"/>
    <w:rsid w:val="00534BD4"/>
    <w:rsid w:val="00537F51"/>
    <w:rsid w:val="005412F8"/>
    <w:rsid w:val="00550C8F"/>
    <w:rsid w:val="00552516"/>
    <w:rsid w:val="00552997"/>
    <w:rsid w:val="0056200E"/>
    <w:rsid w:val="00562D40"/>
    <w:rsid w:val="005643D3"/>
    <w:rsid w:val="00564793"/>
    <w:rsid w:val="005670AC"/>
    <w:rsid w:val="0056749E"/>
    <w:rsid w:val="0057351A"/>
    <w:rsid w:val="00573525"/>
    <w:rsid w:val="00585DA2"/>
    <w:rsid w:val="005A201E"/>
    <w:rsid w:val="005B22DB"/>
    <w:rsid w:val="005B2F84"/>
    <w:rsid w:val="005B6642"/>
    <w:rsid w:val="005C07C0"/>
    <w:rsid w:val="005C1932"/>
    <w:rsid w:val="005C419A"/>
    <w:rsid w:val="005C7CEF"/>
    <w:rsid w:val="005D1550"/>
    <w:rsid w:val="005D1E68"/>
    <w:rsid w:val="005E405A"/>
    <w:rsid w:val="005E6362"/>
    <w:rsid w:val="005F32E9"/>
    <w:rsid w:val="006076A3"/>
    <w:rsid w:val="00613C20"/>
    <w:rsid w:val="0062467A"/>
    <w:rsid w:val="00631ACC"/>
    <w:rsid w:val="00632682"/>
    <w:rsid w:val="00632F90"/>
    <w:rsid w:val="00644032"/>
    <w:rsid w:val="00657C14"/>
    <w:rsid w:val="0066126E"/>
    <w:rsid w:val="006652B8"/>
    <w:rsid w:val="00667053"/>
    <w:rsid w:val="00673279"/>
    <w:rsid w:val="00676482"/>
    <w:rsid w:val="00676A3C"/>
    <w:rsid w:val="006776A3"/>
    <w:rsid w:val="00686F38"/>
    <w:rsid w:val="00690243"/>
    <w:rsid w:val="00694B93"/>
    <w:rsid w:val="006972D5"/>
    <w:rsid w:val="0069748F"/>
    <w:rsid w:val="0069792C"/>
    <w:rsid w:val="006A7EEB"/>
    <w:rsid w:val="006B3072"/>
    <w:rsid w:val="006B50D9"/>
    <w:rsid w:val="006B7E79"/>
    <w:rsid w:val="006C00C3"/>
    <w:rsid w:val="006C346B"/>
    <w:rsid w:val="006E3D68"/>
    <w:rsid w:val="006E6372"/>
    <w:rsid w:val="006E73FD"/>
    <w:rsid w:val="00700C8C"/>
    <w:rsid w:val="00704F56"/>
    <w:rsid w:val="00710A3D"/>
    <w:rsid w:val="00712418"/>
    <w:rsid w:val="00713B47"/>
    <w:rsid w:val="00714FB8"/>
    <w:rsid w:val="007215E5"/>
    <w:rsid w:val="007231BD"/>
    <w:rsid w:val="00723943"/>
    <w:rsid w:val="007261FF"/>
    <w:rsid w:val="0074456E"/>
    <w:rsid w:val="007446E0"/>
    <w:rsid w:val="007529C4"/>
    <w:rsid w:val="00760595"/>
    <w:rsid w:val="00763361"/>
    <w:rsid w:val="007670B9"/>
    <w:rsid w:val="00770B19"/>
    <w:rsid w:val="00772B8E"/>
    <w:rsid w:val="00775D3A"/>
    <w:rsid w:val="00775D79"/>
    <w:rsid w:val="0079147D"/>
    <w:rsid w:val="00792CA7"/>
    <w:rsid w:val="00795EE9"/>
    <w:rsid w:val="007A0B26"/>
    <w:rsid w:val="007A3C72"/>
    <w:rsid w:val="007B2A9F"/>
    <w:rsid w:val="007B351A"/>
    <w:rsid w:val="007B3BBA"/>
    <w:rsid w:val="007B7A59"/>
    <w:rsid w:val="007B7F2D"/>
    <w:rsid w:val="007C2AE7"/>
    <w:rsid w:val="007C4026"/>
    <w:rsid w:val="007D1303"/>
    <w:rsid w:val="007D1AC8"/>
    <w:rsid w:val="007D1DC9"/>
    <w:rsid w:val="007D4E99"/>
    <w:rsid w:val="007E08F7"/>
    <w:rsid w:val="007E3A57"/>
    <w:rsid w:val="007E52F3"/>
    <w:rsid w:val="00806743"/>
    <w:rsid w:val="00813703"/>
    <w:rsid w:val="00813BEA"/>
    <w:rsid w:val="008178A4"/>
    <w:rsid w:val="00820097"/>
    <w:rsid w:val="008261DF"/>
    <w:rsid w:val="0083356A"/>
    <w:rsid w:val="00833C75"/>
    <w:rsid w:val="00841D88"/>
    <w:rsid w:val="008437D4"/>
    <w:rsid w:val="008502FD"/>
    <w:rsid w:val="0085042C"/>
    <w:rsid w:val="00851750"/>
    <w:rsid w:val="00852B85"/>
    <w:rsid w:val="008550E9"/>
    <w:rsid w:val="00863B72"/>
    <w:rsid w:val="008643A0"/>
    <w:rsid w:val="0086721F"/>
    <w:rsid w:val="008723EB"/>
    <w:rsid w:val="008740F8"/>
    <w:rsid w:val="00876B16"/>
    <w:rsid w:val="00884FF9"/>
    <w:rsid w:val="008902D6"/>
    <w:rsid w:val="008925CB"/>
    <w:rsid w:val="0089305E"/>
    <w:rsid w:val="008B247D"/>
    <w:rsid w:val="008B2856"/>
    <w:rsid w:val="008B423A"/>
    <w:rsid w:val="008B7AD2"/>
    <w:rsid w:val="008B7EE8"/>
    <w:rsid w:val="008D0A36"/>
    <w:rsid w:val="008D7867"/>
    <w:rsid w:val="008E7A81"/>
    <w:rsid w:val="008F3ED6"/>
    <w:rsid w:val="008F7E06"/>
    <w:rsid w:val="00907B52"/>
    <w:rsid w:val="0092205F"/>
    <w:rsid w:val="0092505B"/>
    <w:rsid w:val="009310E0"/>
    <w:rsid w:val="00943724"/>
    <w:rsid w:val="009449B4"/>
    <w:rsid w:val="00944E70"/>
    <w:rsid w:val="00954E8C"/>
    <w:rsid w:val="00954ED0"/>
    <w:rsid w:val="009559A1"/>
    <w:rsid w:val="009577EA"/>
    <w:rsid w:val="00960967"/>
    <w:rsid w:val="00963614"/>
    <w:rsid w:val="009655D7"/>
    <w:rsid w:val="009676B8"/>
    <w:rsid w:val="00967EFF"/>
    <w:rsid w:val="00973F60"/>
    <w:rsid w:val="00976375"/>
    <w:rsid w:val="00981786"/>
    <w:rsid w:val="00990DBA"/>
    <w:rsid w:val="00994266"/>
    <w:rsid w:val="009979EC"/>
    <w:rsid w:val="00997DF0"/>
    <w:rsid w:val="009A02EF"/>
    <w:rsid w:val="009A06F9"/>
    <w:rsid w:val="009A1FA3"/>
    <w:rsid w:val="009A22F7"/>
    <w:rsid w:val="009A3585"/>
    <w:rsid w:val="009A5EF5"/>
    <w:rsid w:val="009D371E"/>
    <w:rsid w:val="009E15F9"/>
    <w:rsid w:val="009E1BEC"/>
    <w:rsid w:val="009E6D63"/>
    <w:rsid w:val="009F3C39"/>
    <w:rsid w:val="00A01735"/>
    <w:rsid w:val="00A01C9D"/>
    <w:rsid w:val="00A02BF4"/>
    <w:rsid w:val="00A048E0"/>
    <w:rsid w:val="00A13842"/>
    <w:rsid w:val="00A17A5B"/>
    <w:rsid w:val="00A206C7"/>
    <w:rsid w:val="00A26B8D"/>
    <w:rsid w:val="00A40A6D"/>
    <w:rsid w:val="00A41346"/>
    <w:rsid w:val="00A470D5"/>
    <w:rsid w:val="00A62423"/>
    <w:rsid w:val="00A66F78"/>
    <w:rsid w:val="00A6798B"/>
    <w:rsid w:val="00A67CAB"/>
    <w:rsid w:val="00A720D9"/>
    <w:rsid w:val="00A74FC1"/>
    <w:rsid w:val="00A82E4F"/>
    <w:rsid w:val="00A847D6"/>
    <w:rsid w:val="00A85A8B"/>
    <w:rsid w:val="00A90FFB"/>
    <w:rsid w:val="00AA2F5B"/>
    <w:rsid w:val="00AA3821"/>
    <w:rsid w:val="00AB17AC"/>
    <w:rsid w:val="00AB1E58"/>
    <w:rsid w:val="00AC17E5"/>
    <w:rsid w:val="00AF157F"/>
    <w:rsid w:val="00AF60C3"/>
    <w:rsid w:val="00AF7214"/>
    <w:rsid w:val="00B004D0"/>
    <w:rsid w:val="00B0060B"/>
    <w:rsid w:val="00B035AC"/>
    <w:rsid w:val="00B0466F"/>
    <w:rsid w:val="00B0779D"/>
    <w:rsid w:val="00B07ADA"/>
    <w:rsid w:val="00B13632"/>
    <w:rsid w:val="00B145E3"/>
    <w:rsid w:val="00B15D65"/>
    <w:rsid w:val="00B168E5"/>
    <w:rsid w:val="00B2333E"/>
    <w:rsid w:val="00B244E8"/>
    <w:rsid w:val="00B33184"/>
    <w:rsid w:val="00B37DA4"/>
    <w:rsid w:val="00B4596B"/>
    <w:rsid w:val="00B46035"/>
    <w:rsid w:val="00B46D2C"/>
    <w:rsid w:val="00B5112F"/>
    <w:rsid w:val="00B63960"/>
    <w:rsid w:val="00B64032"/>
    <w:rsid w:val="00B65DF6"/>
    <w:rsid w:val="00B67B69"/>
    <w:rsid w:val="00B738B2"/>
    <w:rsid w:val="00B8035C"/>
    <w:rsid w:val="00B81B9E"/>
    <w:rsid w:val="00B831C3"/>
    <w:rsid w:val="00B874E9"/>
    <w:rsid w:val="00B91B2F"/>
    <w:rsid w:val="00B97A29"/>
    <w:rsid w:val="00BA1CB5"/>
    <w:rsid w:val="00BA269D"/>
    <w:rsid w:val="00BA4705"/>
    <w:rsid w:val="00BA5E77"/>
    <w:rsid w:val="00BB01C9"/>
    <w:rsid w:val="00BB1C20"/>
    <w:rsid w:val="00BB2D7E"/>
    <w:rsid w:val="00BC131D"/>
    <w:rsid w:val="00BC30EC"/>
    <w:rsid w:val="00BC35F1"/>
    <w:rsid w:val="00BD07B6"/>
    <w:rsid w:val="00BD6636"/>
    <w:rsid w:val="00BD7D1B"/>
    <w:rsid w:val="00BE187E"/>
    <w:rsid w:val="00BF705C"/>
    <w:rsid w:val="00BF7BBD"/>
    <w:rsid w:val="00C00C3E"/>
    <w:rsid w:val="00C0632F"/>
    <w:rsid w:val="00C14C8C"/>
    <w:rsid w:val="00C150CF"/>
    <w:rsid w:val="00C1791D"/>
    <w:rsid w:val="00C224F8"/>
    <w:rsid w:val="00C329BE"/>
    <w:rsid w:val="00C40ACF"/>
    <w:rsid w:val="00C420D9"/>
    <w:rsid w:val="00C53D2D"/>
    <w:rsid w:val="00C6049D"/>
    <w:rsid w:val="00C7399E"/>
    <w:rsid w:val="00C76E93"/>
    <w:rsid w:val="00C82150"/>
    <w:rsid w:val="00C916B8"/>
    <w:rsid w:val="00C962F5"/>
    <w:rsid w:val="00CB6650"/>
    <w:rsid w:val="00CB67E5"/>
    <w:rsid w:val="00CC0F5A"/>
    <w:rsid w:val="00CD150A"/>
    <w:rsid w:val="00CD1692"/>
    <w:rsid w:val="00CD7E18"/>
    <w:rsid w:val="00CE3E16"/>
    <w:rsid w:val="00CF1762"/>
    <w:rsid w:val="00D05291"/>
    <w:rsid w:val="00D066E7"/>
    <w:rsid w:val="00D1030F"/>
    <w:rsid w:val="00D11195"/>
    <w:rsid w:val="00D119C2"/>
    <w:rsid w:val="00D13339"/>
    <w:rsid w:val="00D202F9"/>
    <w:rsid w:val="00D208D5"/>
    <w:rsid w:val="00D32C05"/>
    <w:rsid w:val="00D35DDB"/>
    <w:rsid w:val="00D440B0"/>
    <w:rsid w:val="00D56F23"/>
    <w:rsid w:val="00D71619"/>
    <w:rsid w:val="00D84497"/>
    <w:rsid w:val="00D91235"/>
    <w:rsid w:val="00D957D0"/>
    <w:rsid w:val="00DB417B"/>
    <w:rsid w:val="00DC18FE"/>
    <w:rsid w:val="00DC79A5"/>
    <w:rsid w:val="00DD0341"/>
    <w:rsid w:val="00DD5C03"/>
    <w:rsid w:val="00DD66DC"/>
    <w:rsid w:val="00DE12A6"/>
    <w:rsid w:val="00DE6509"/>
    <w:rsid w:val="00E00587"/>
    <w:rsid w:val="00E02486"/>
    <w:rsid w:val="00E03C22"/>
    <w:rsid w:val="00E03D39"/>
    <w:rsid w:val="00E0525F"/>
    <w:rsid w:val="00E11CA0"/>
    <w:rsid w:val="00E13834"/>
    <w:rsid w:val="00E1403D"/>
    <w:rsid w:val="00E328BE"/>
    <w:rsid w:val="00E36518"/>
    <w:rsid w:val="00E403FF"/>
    <w:rsid w:val="00E40F9E"/>
    <w:rsid w:val="00E41BFA"/>
    <w:rsid w:val="00E60A24"/>
    <w:rsid w:val="00E61176"/>
    <w:rsid w:val="00E633BC"/>
    <w:rsid w:val="00E6392E"/>
    <w:rsid w:val="00E63F1D"/>
    <w:rsid w:val="00E6624A"/>
    <w:rsid w:val="00E7157C"/>
    <w:rsid w:val="00E75807"/>
    <w:rsid w:val="00E7739B"/>
    <w:rsid w:val="00E805F9"/>
    <w:rsid w:val="00EA11B5"/>
    <w:rsid w:val="00EB5F6B"/>
    <w:rsid w:val="00EC03EE"/>
    <w:rsid w:val="00EC492C"/>
    <w:rsid w:val="00EE3148"/>
    <w:rsid w:val="00EF3D76"/>
    <w:rsid w:val="00EF48B1"/>
    <w:rsid w:val="00F001B2"/>
    <w:rsid w:val="00F118AD"/>
    <w:rsid w:val="00F17169"/>
    <w:rsid w:val="00F17DB7"/>
    <w:rsid w:val="00F208EC"/>
    <w:rsid w:val="00F20A17"/>
    <w:rsid w:val="00F24535"/>
    <w:rsid w:val="00F25A14"/>
    <w:rsid w:val="00F27AF3"/>
    <w:rsid w:val="00F37A5D"/>
    <w:rsid w:val="00F46C5A"/>
    <w:rsid w:val="00F53128"/>
    <w:rsid w:val="00F664BA"/>
    <w:rsid w:val="00F679BB"/>
    <w:rsid w:val="00F71E58"/>
    <w:rsid w:val="00F72305"/>
    <w:rsid w:val="00F91244"/>
    <w:rsid w:val="00F93F78"/>
    <w:rsid w:val="00F9620A"/>
    <w:rsid w:val="00FB25DE"/>
    <w:rsid w:val="00FC3B47"/>
    <w:rsid w:val="00FD6FDB"/>
    <w:rsid w:val="00FD7DCF"/>
    <w:rsid w:val="00FE1E52"/>
    <w:rsid w:val="00FE26CD"/>
    <w:rsid w:val="00FE4E9D"/>
    <w:rsid w:val="00FF05BA"/>
    <w:rsid w:val="00FF69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BEA"/>
    <w:pPr>
      <w:ind w:left="720"/>
    </w:pPr>
  </w:style>
  <w:style w:type="paragraph" w:customStyle="1" w:styleId="a">
    <w:name w:val="Знак Знак"/>
    <w:basedOn w:val="Normal"/>
    <w:uiPriority w:val="99"/>
    <w:rsid w:val="00E1403D"/>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C0632F"/>
    <w:pPr>
      <w:autoSpaceDE w:val="0"/>
      <w:autoSpaceDN w:val="0"/>
      <w:adjustRightInd w:val="0"/>
    </w:pPr>
    <w:rPr>
      <w:rFonts w:cs="Calibri"/>
      <w:color w:val="000000"/>
      <w:sz w:val="24"/>
      <w:szCs w:val="24"/>
      <w:lang w:eastAsia="en-US"/>
    </w:rPr>
  </w:style>
  <w:style w:type="paragraph" w:styleId="NormalWeb">
    <w:name w:val="Normal (Web)"/>
    <w:basedOn w:val="Normal"/>
    <w:uiPriority w:val="99"/>
    <w:rsid w:val="00C06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C0632F"/>
    <w:rPr>
      <w:i/>
      <w:iCs/>
    </w:rPr>
  </w:style>
  <w:style w:type="paragraph" w:styleId="BalloonText">
    <w:name w:val="Balloon Text"/>
    <w:basedOn w:val="Normal"/>
    <w:link w:val="BalloonTextChar"/>
    <w:uiPriority w:val="99"/>
    <w:semiHidden/>
    <w:rsid w:val="00CE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3E16"/>
    <w:rPr>
      <w:rFonts w:ascii="Tahoma" w:hAnsi="Tahoma" w:cs="Tahoma"/>
      <w:sz w:val="16"/>
      <w:szCs w:val="16"/>
    </w:rPr>
  </w:style>
  <w:style w:type="paragraph" w:customStyle="1" w:styleId="1">
    <w:name w:val="Знак Знак1"/>
    <w:basedOn w:val="Normal"/>
    <w:uiPriority w:val="99"/>
    <w:rsid w:val="004B4204"/>
    <w:pPr>
      <w:spacing w:after="0" w:line="240" w:lineRule="auto"/>
    </w:pPr>
    <w:rPr>
      <w:rFonts w:ascii="Verdana" w:eastAsia="Times New Roman" w:hAnsi="Verdana" w:cs="Verdana"/>
      <w:sz w:val="20"/>
      <w:szCs w:val="20"/>
      <w:lang w:val="en-US"/>
    </w:rPr>
  </w:style>
  <w:style w:type="paragraph" w:styleId="NoSpacing">
    <w:name w:val="No Spacing"/>
    <w:uiPriority w:val="99"/>
    <w:qFormat/>
    <w:rsid w:val="00CD7E18"/>
    <w:rPr>
      <w:rFonts w:eastAsia="Times New Roman" w:cs="Calibri"/>
    </w:rPr>
  </w:style>
  <w:style w:type="paragraph" w:styleId="Header">
    <w:name w:val="header"/>
    <w:basedOn w:val="Normal"/>
    <w:link w:val="HeaderChar"/>
    <w:uiPriority w:val="99"/>
    <w:rsid w:val="0023031E"/>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23031E"/>
  </w:style>
  <w:style w:type="paragraph" w:styleId="Footer">
    <w:name w:val="footer"/>
    <w:basedOn w:val="Normal"/>
    <w:link w:val="FooterChar"/>
    <w:uiPriority w:val="99"/>
    <w:rsid w:val="00907B5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07B52"/>
    <w:rPr>
      <w:lang w:eastAsia="en-US"/>
    </w:rPr>
  </w:style>
</w:styles>
</file>

<file path=word/webSettings.xml><?xml version="1.0" encoding="utf-8"?>
<w:webSettings xmlns:r="http://schemas.openxmlformats.org/officeDocument/2006/relationships" xmlns:w="http://schemas.openxmlformats.org/wordprocessingml/2006/main">
  <w:divs>
    <w:div w:id="39991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1037</Words>
  <Characters>5913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Петроченко</cp:lastModifiedBy>
  <cp:revision>8</cp:revision>
  <cp:lastPrinted>2017-06-16T05:26:00Z</cp:lastPrinted>
  <dcterms:created xsi:type="dcterms:W3CDTF">2017-06-14T08:59:00Z</dcterms:created>
  <dcterms:modified xsi:type="dcterms:W3CDTF">2017-06-21T13:19:00Z</dcterms:modified>
</cp:coreProperties>
</file>